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D1E90D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D5282">
        <w:rPr>
          <w:rFonts w:ascii="Calibri" w:hAnsi="Calibri"/>
        </w:rPr>
        <w:t>ARM1</w:t>
      </w:r>
      <w:r w:rsidR="005766F1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857240">
        <w:rPr>
          <w:rFonts w:ascii="Calibri" w:hAnsi="Calibri"/>
        </w:rPr>
        <w:t>8.5.2</w:t>
      </w:r>
      <w:bookmarkStart w:id="0" w:name="_GoBack"/>
      <w:bookmarkEnd w:id="0"/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112954">
        <w:rPr>
          <w:rFonts w:ascii="Calibri" w:hAnsi="Calibri" w:cs="Arial"/>
          <w:b/>
          <w:sz w:val="24"/>
          <w:szCs w:val="24"/>
        </w:rPr>
        <w:t xml:space="preserve">□  </w:t>
      </w:r>
      <w:r w:rsidRPr="00112954">
        <w:rPr>
          <w:rFonts w:ascii="Calibri" w:hAnsi="Calibri" w:cs="Arial"/>
          <w:b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112954">
        <w:rPr>
          <w:rFonts w:ascii="Calibri" w:hAnsi="Calibri" w:cs="Arial"/>
          <w:b/>
          <w:sz w:val="24"/>
          <w:szCs w:val="24"/>
        </w:rPr>
        <w:t>□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00B1A4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57240">
        <w:rPr>
          <w:rFonts w:ascii="Calibri" w:hAnsi="Calibri"/>
        </w:rPr>
        <w:t>8</w:t>
      </w:r>
    </w:p>
    <w:p w14:paraId="1AB3E246" w14:textId="2193A7F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12954">
        <w:rPr>
          <w:rFonts w:ascii="Calibri" w:hAnsi="Calibri"/>
        </w:rPr>
        <w:t xml:space="preserve"> </w:t>
      </w:r>
      <w:r w:rsidR="00112954">
        <w:rPr>
          <w:rFonts w:ascii="Calibri" w:hAnsi="Calibri"/>
        </w:rPr>
        <w:tab/>
        <w:t>Working Group 2 / Task 5.1.3</w:t>
      </w:r>
    </w:p>
    <w:p w14:paraId="376A6D83" w14:textId="77777777" w:rsidR="003709B0" w:rsidRDefault="00362CD9" w:rsidP="0011295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2954" w:rsidRPr="00112954">
        <w:rPr>
          <w:rFonts w:ascii="Calibri" w:hAnsi="Calibri"/>
        </w:rPr>
        <w:t xml:space="preserve">Sewoong OH(KRISO), Youngjae </w:t>
      </w:r>
      <w:proofErr w:type="gramStart"/>
      <w:r w:rsidR="00112954" w:rsidRPr="00112954">
        <w:rPr>
          <w:rFonts w:ascii="Calibri" w:hAnsi="Calibri"/>
        </w:rPr>
        <w:t>Kim(</w:t>
      </w:r>
      <w:proofErr w:type="gramEnd"/>
      <w:r w:rsidR="00112954" w:rsidRPr="00112954">
        <w:rPr>
          <w:rFonts w:ascii="Calibri" w:hAnsi="Calibri"/>
        </w:rPr>
        <w:t xml:space="preserve">MOF/ROK), </w:t>
      </w:r>
    </w:p>
    <w:p w14:paraId="01FC5420" w14:textId="14FAB71D" w:rsidR="00362CD9" w:rsidRPr="007A395D" w:rsidRDefault="003709B0" w:rsidP="00112954">
      <w:pPr>
        <w:pStyle w:val="BodyText"/>
        <w:tabs>
          <w:tab w:val="left" w:pos="2835"/>
        </w:tabs>
        <w:rPr>
          <w:rFonts w:ascii="Calibri" w:hAnsi="Calibri"/>
          <w:color w:val="FF0000"/>
          <w:lang w:eastAsia="ko-KR"/>
        </w:rPr>
      </w:pPr>
      <w:r>
        <w:rPr>
          <w:rFonts w:ascii="Calibri" w:hAnsi="Calibri"/>
          <w:lang w:eastAsia="ko-KR"/>
        </w:rPr>
        <w:tab/>
      </w:r>
      <w:r>
        <w:rPr>
          <w:rFonts w:ascii="Calibri" w:hAnsi="Calibri"/>
          <w:lang w:eastAsia="ko-KR"/>
        </w:rPr>
        <w:tab/>
      </w:r>
      <w:r>
        <w:rPr>
          <w:rFonts w:ascii="Calibri" w:hAnsi="Calibri"/>
          <w:lang w:eastAsia="ko-KR"/>
        </w:rPr>
        <w:tab/>
      </w:r>
      <w:r>
        <w:rPr>
          <w:rFonts w:ascii="Calibri" w:hAnsi="Calibri" w:hint="eastAsia"/>
          <w:lang w:eastAsia="ko-KR"/>
        </w:rPr>
        <w:t xml:space="preserve">Kangon </w:t>
      </w:r>
      <w:proofErr w:type="gramStart"/>
      <w:r>
        <w:rPr>
          <w:rFonts w:ascii="Calibri" w:hAnsi="Calibri" w:hint="eastAsia"/>
          <w:lang w:eastAsia="ko-KR"/>
        </w:rPr>
        <w:t>Kim(</w:t>
      </w:r>
      <w:proofErr w:type="gramEnd"/>
      <w:r>
        <w:rPr>
          <w:rFonts w:ascii="Calibri" w:hAnsi="Calibri" w:hint="eastAsia"/>
          <w:lang w:eastAsia="ko-KR"/>
        </w:rPr>
        <w:t>MOF/ROK)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</w:p>
    <w:p w14:paraId="4834080C" w14:textId="700B573D" w:rsidR="00A446C9" w:rsidRPr="00605E43" w:rsidRDefault="00511168" w:rsidP="00A446C9">
      <w:pPr>
        <w:pStyle w:val="Title"/>
        <w:rPr>
          <w:rFonts w:ascii="Calibri" w:hAnsi="Calibri"/>
          <w:color w:val="0070C0"/>
          <w:lang w:eastAsia="ko-KR"/>
        </w:rPr>
      </w:pPr>
      <w:r w:rsidRPr="00511168">
        <w:rPr>
          <w:rFonts w:ascii="Calibri" w:hAnsi="Calibri"/>
          <w:color w:val="0070C0"/>
          <w:lang w:eastAsia="ko-KR"/>
        </w:rPr>
        <w:t>Aton information system compatible</w:t>
      </w:r>
      <w:r>
        <w:rPr>
          <w:rFonts w:ascii="Calibri" w:hAnsi="Calibri"/>
          <w:color w:val="0070C0"/>
          <w:lang w:eastAsia="ko-KR"/>
        </w:rPr>
        <w:t xml:space="preserve"> </w:t>
      </w:r>
      <w:r w:rsidRPr="00511168">
        <w:rPr>
          <w:rFonts w:ascii="Calibri" w:hAnsi="Calibri"/>
          <w:color w:val="0070C0"/>
          <w:lang w:eastAsia="ko-KR"/>
        </w:rPr>
        <w:t>with</w:t>
      </w:r>
      <w:r w:rsidR="008E1DAD">
        <w:rPr>
          <w:rFonts w:ascii="Calibri" w:hAnsi="Calibri"/>
          <w:color w:val="0070C0"/>
          <w:lang w:eastAsia="ko-KR"/>
        </w:rPr>
        <w:t xml:space="preserve"> the</w:t>
      </w:r>
      <w:r w:rsidRPr="00511168">
        <w:rPr>
          <w:rFonts w:ascii="Calibri" w:hAnsi="Calibri"/>
          <w:color w:val="0070C0"/>
          <w:lang w:eastAsia="ko-KR"/>
        </w:rPr>
        <w:t xml:space="preserve"> S-201 data model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FBFC39B" w14:textId="359E9C3D" w:rsidR="00511168" w:rsidRDefault="00511168" w:rsidP="005766F1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MOF</w:t>
      </w:r>
      <w:r w:rsidR="003D271E">
        <w:rPr>
          <w:rFonts w:ascii="Calibri" w:hAnsi="Calibri"/>
          <w:lang w:eastAsia="ko-KR"/>
        </w:rPr>
        <w:t xml:space="preserve"> </w:t>
      </w:r>
      <w:r w:rsidR="003D271E">
        <w:rPr>
          <w:rFonts w:ascii="Calibri" w:hAnsi="Calibri" w:hint="eastAsia"/>
          <w:lang w:eastAsia="ko-KR"/>
        </w:rPr>
        <w:t>(</w:t>
      </w:r>
      <w:r w:rsidR="003D271E">
        <w:rPr>
          <w:rFonts w:ascii="Calibri" w:hAnsi="Calibri"/>
          <w:lang w:eastAsia="ko-KR"/>
        </w:rPr>
        <w:t>Ministry of Oceans and Fisheries, ROK)</w:t>
      </w:r>
      <w:r>
        <w:rPr>
          <w:rFonts w:ascii="Calibri" w:hAnsi="Calibri"/>
          <w:lang w:eastAsia="ko-KR"/>
        </w:rPr>
        <w:t xml:space="preserve"> has been developing an Aton inf</w:t>
      </w:r>
      <w:r w:rsidR="003D271E">
        <w:rPr>
          <w:rFonts w:ascii="Calibri" w:hAnsi="Calibri"/>
          <w:lang w:eastAsia="ko-KR"/>
        </w:rPr>
        <w:t xml:space="preserve">ormation system compatible with the </w:t>
      </w:r>
      <w:r>
        <w:rPr>
          <w:rFonts w:ascii="Calibri" w:hAnsi="Calibri"/>
          <w:lang w:eastAsia="ko-KR"/>
        </w:rPr>
        <w:t xml:space="preserve">S-201 data model considering </w:t>
      </w:r>
      <w:r w:rsidR="003D271E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>S-201 Edition 1.0 and implementation guideline. This paper introduces the main characteristics</w:t>
      </w:r>
      <w:r w:rsidR="003D271E">
        <w:rPr>
          <w:rFonts w:ascii="Calibri" w:hAnsi="Calibri"/>
          <w:lang w:eastAsia="ko-KR"/>
        </w:rPr>
        <w:t xml:space="preserve"> of the system</w:t>
      </w:r>
      <w:r>
        <w:rPr>
          <w:rFonts w:ascii="Calibri" w:hAnsi="Calibri"/>
          <w:lang w:eastAsia="ko-KR"/>
        </w:rPr>
        <w:t xml:space="preserve"> and </w:t>
      </w:r>
      <w:r w:rsidR="003D271E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 xml:space="preserve">future plan. </w:t>
      </w:r>
    </w:p>
    <w:p w14:paraId="4331627B" w14:textId="77777777" w:rsidR="00037218" w:rsidRPr="003D271E" w:rsidRDefault="00037218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3CE2AF5" w14:textId="549D03C8" w:rsidR="00396013" w:rsidRPr="00396013" w:rsidRDefault="00396013" w:rsidP="00396013">
      <w:pPr>
        <w:pStyle w:val="BodyText"/>
        <w:numPr>
          <w:ilvl w:val="0"/>
          <w:numId w:val="47"/>
        </w:numPr>
        <w:rPr>
          <w:rFonts w:ascii="Calibri" w:hAnsi="Calibri"/>
          <w:lang w:eastAsia="de-DE"/>
        </w:rPr>
      </w:pPr>
      <w:r w:rsidRPr="00396013">
        <w:rPr>
          <w:rFonts w:ascii="Calibri" w:hAnsi="Calibri"/>
          <w:lang w:eastAsia="de-DE"/>
        </w:rPr>
        <w:t xml:space="preserve">S-201 AtoN Product Specification, </w:t>
      </w:r>
      <w:r w:rsidR="000C6474">
        <w:rPr>
          <w:rFonts w:ascii="Calibri" w:hAnsi="Calibri" w:hint="eastAsia"/>
          <w:lang w:eastAsia="ko-KR"/>
        </w:rPr>
        <w:t>Edition 1.0.0</w:t>
      </w:r>
    </w:p>
    <w:p w14:paraId="0BD804D9" w14:textId="5B42751D" w:rsidR="00396013" w:rsidRPr="008F0724" w:rsidRDefault="00396013" w:rsidP="009A4938">
      <w:pPr>
        <w:pStyle w:val="BodyText"/>
        <w:numPr>
          <w:ilvl w:val="0"/>
          <w:numId w:val="47"/>
        </w:numPr>
        <w:rPr>
          <w:rFonts w:ascii="Calibri" w:hAnsi="Calibri"/>
          <w:lang w:eastAsia="de-DE"/>
        </w:rPr>
      </w:pPr>
      <w:r w:rsidRPr="008F0724">
        <w:rPr>
          <w:rFonts w:ascii="Calibri" w:hAnsi="Calibri"/>
          <w:lang w:eastAsia="de-DE"/>
        </w:rPr>
        <w:t xml:space="preserve">S-100 IHO Universal Hydrographic Data Model, Edition </w:t>
      </w:r>
      <w:r w:rsidR="008F0724">
        <w:rPr>
          <w:rFonts w:ascii="Calibri" w:hAnsi="Calibri"/>
          <w:lang w:eastAsia="de-DE"/>
        </w:rPr>
        <w:t>4</w:t>
      </w:r>
      <w:r w:rsidRPr="008F0724">
        <w:rPr>
          <w:rFonts w:ascii="Calibri" w:hAnsi="Calibri"/>
          <w:lang w:eastAsia="de-DE"/>
        </w:rPr>
        <w:t>.0, December 2018</w:t>
      </w:r>
    </w:p>
    <w:p w14:paraId="553E55ED" w14:textId="4319AE44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82FFE96" w14:textId="3D8BB22E" w:rsidR="005E44A6" w:rsidRPr="007A395D" w:rsidRDefault="005E44A6" w:rsidP="00203C0A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IALA started to develop an Aton information exchange standard and endorsed the S-201 Edition 1.0 at the 10</w:t>
      </w:r>
      <w:r w:rsidRPr="005E44A6">
        <w:rPr>
          <w:rFonts w:ascii="Calibri" w:hAnsi="Calibri"/>
          <w:vertAlign w:val="superscript"/>
          <w:lang w:eastAsia="ko-KR"/>
        </w:rPr>
        <w:t>th</w:t>
      </w:r>
      <w:r>
        <w:rPr>
          <w:rFonts w:ascii="Calibri" w:hAnsi="Calibri"/>
          <w:lang w:eastAsia="ko-KR"/>
        </w:rPr>
        <w:t xml:space="preserve"> ARM committee meeting. In this regard, MOF conducted a study on mapping between existing Aton asset database and S-201 data model, and is developing a new </w:t>
      </w:r>
      <w:r w:rsidR="003D271E">
        <w:rPr>
          <w:rFonts w:ascii="Calibri" w:hAnsi="Calibri"/>
          <w:lang w:eastAsia="ko-KR"/>
        </w:rPr>
        <w:t>system to manage the Aton information</w:t>
      </w:r>
      <w:r>
        <w:rPr>
          <w:rFonts w:ascii="Calibri" w:hAnsi="Calibri"/>
          <w:lang w:eastAsia="ko-KR"/>
        </w:rPr>
        <w:t xml:space="preserve"> and produce </w:t>
      </w:r>
      <w:r w:rsidR="003D271E">
        <w:rPr>
          <w:rFonts w:ascii="Calibri" w:hAnsi="Calibri"/>
          <w:lang w:eastAsia="ko-KR"/>
        </w:rPr>
        <w:t>the S-201 data</w:t>
      </w:r>
      <w:r>
        <w:rPr>
          <w:rFonts w:ascii="Calibri" w:hAnsi="Calibri"/>
          <w:lang w:eastAsia="ko-KR"/>
        </w:rPr>
        <w:t xml:space="preserve"> based on </w:t>
      </w:r>
      <w:r w:rsidR="003D271E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>international standard.</w:t>
      </w:r>
    </w:p>
    <w:p w14:paraId="63FCD947" w14:textId="551DC167" w:rsidR="004F2D6B" w:rsidRPr="005766F1" w:rsidRDefault="004F2D6B" w:rsidP="004F2D6B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051BAB68" w:rsidR="00F25BF4" w:rsidRPr="007A395D" w:rsidRDefault="008E1DAD" w:rsidP="00605E43">
      <w:pPr>
        <w:pStyle w:val="Heading2"/>
        <w:rPr>
          <w:lang w:eastAsia="ko-KR"/>
        </w:rPr>
      </w:pPr>
      <w:r>
        <w:rPr>
          <w:rFonts w:hint="eastAsia"/>
          <w:lang w:eastAsia="ko-KR"/>
        </w:rPr>
        <w:t>Requirement analysis for Aton information management</w:t>
      </w:r>
    </w:p>
    <w:p w14:paraId="0EEB6D37" w14:textId="76452398" w:rsidR="005766F1" w:rsidRDefault="005766F1" w:rsidP="005529D3">
      <w:pPr>
        <w:pStyle w:val="BodyText"/>
        <w:rPr>
          <w:rFonts w:ascii="Calibri" w:hAnsi="Calibri"/>
          <w:lang w:eastAsia="ko-KR"/>
        </w:rPr>
      </w:pPr>
    </w:p>
    <w:p w14:paraId="55738071" w14:textId="39C4A1DF" w:rsidR="00C50C2E" w:rsidRDefault="003D271E" w:rsidP="005529D3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lastRenderedPageBreak/>
        <w:t>MOF</w:t>
      </w:r>
      <w:r w:rsidR="00C50C2E">
        <w:rPr>
          <w:rFonts w:ascii="Calibri" w:hAnsi="Calibri" w:hint="eastAsia"/>
          <w:lang w:eastAsia="ko-KR"/>
        </w:rPr>
        <w:t xml:space="preserve"> </w:t>
      </w:r>
      <w:r w:rsidR="00C50C2E">
        <w:rPr>
          <w:rFonts w:ascii="Calibri" w:hAnsi="Calibri"/>
          <w:lang w:eastAsia="ko-KR"/>
        </w:rPr>
        <w:t xml:space="preserve">has been managing Aton asset management system which consists of Oracle DB and web interface. The research team reviewed the structure of Aton database and conducted a mapping study against the S-201 </w:t>
      </w:r>
      <w:r>
        <w:rPr>
          <w:rFonts w:ascii="Calibri" w:hAnsi="Calibri"/>
          <w:lang w:eastAsia="ko-KR"/>
        </w:rPr>
        <w:t xml:space="preserve">Aton </w:t>
      </w:r>
      <w:r w:rsidR="00C50C2E">
        <w:rPr>
          <w:rFonts w:ascii="Calibri" w:hAnsi="Calibri"/>
          <w:lang w:eastAsia="ko-KR"/>
        </w:rPr>
        <w:t xml:space="preserve">model. Based on the research results, the following implications were derived. </w:t>
      </w:r>
    </w:p>
    <w:p w14:paraId="08D11F6E" w14:textId="06AFC318" w:rsidR="00C50C2E" w:rsidRPr="005766F1" w:rsidRDefault="00C50C2E" w:rsidP="00575313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Main functions of existing system: </w:t>
      </w:r>
      <w:r w:rsidR="00AD3980">
        <w:rPr>
          <w:rFonts w:ascii="Calibri" w:hAnsi="Calibri"/>
          <w:lang w:eastAsia="ko-KR"/>
        </w:rPr>
        <w:t>Equipment management, Buoy management, Aton management, Inspection and maintenance, History card, Statistics</w:t>
      </w:r>
    </w:p>
    <w:p w14:paraId="5C69F962" w14:textId="392B448B" w:rsidR="00AD3980" w:rsidRDefault="00AD3980" w:rsidP="005766F1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Transition to S-201 data model was possible with the existing database</w:t>
      </w:r>
    </w:p>
    <w:p w14:paraId="077E6199" w14:textId="6C0C379F" w:rsidR="00AD3980" w:rsidRDefault="00AD3980" w:rsidP="005766F1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Structure</w:t>
      </w:r>
      <w:r>
        <w:rPr>
          <w:rFonts w:ascii="Calibri" w:hAnsi="Calibri"/>
          <w:lang w:eastAsia="ko-KR"/>
        </w:rPr>
        <w:t xml:space="preserve"> information other than buoys</w:t>
      </w:r>
      <w:r>
        <w:rPr>
          <w:rFonts w:ascii="Calibri" w:hAnsi="Calibri" w:hint="eastAsia"/>
          <w:lang w:eastAsia="ko-KR"/>
        </w:rPr>
        <w:t xml:space="preserve"> is not managed</w:t>
      </w:r>
    </w:p>
    <w:p w14:paraId="4DE39BD8" w14:textId="36BAF4C0" w:rsidR="00AD3980" w:rsidRDefault="00AD3980" w:rsidP="005766F1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P</w:t>
      </w:r>
      <w:r>
        <w:rPr>
          <w:rFonts w:ascii="Calibri" w:hAnsi="Calibri"/>
          <w:lang w:eastAsia="ko-KR"/>
        </w:rPr>
        <w:t>ublic Aton is managed, but private Aton has</w:t>
      </w:r>
      <w:r w:rsidR="003D271E">
        <w:rPr>
          <w:rFonts w:ascii="Calibri" w:hAnsi="Calibri"/>
          <w:lang w:eastAsia="ko-KR"/>
        </w:rPr>
        <w:t>n’t</w:t>
      </w:r>
      <w:r>
        <w:rPr>
          <w:rFonts w:ascii="Calibri" w:hAnsi="Calibri"/>
          <w:lang w:eastAsia="ko-KR"/>
        </w:rPr>
        <w:t xml:space="preserve"> been sufficiently updated</w:t>
      </w:r>
    </w:p>
    <w:p w14:paraId="30A78E09" w14:textId="7E443135" w:rsidR="00AD3980" w:rsidRDefault="00B37CDB" w:rsidP="005766F1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Transition to S-201 model is available with the existing DB, but it is necessary to establish a new database for more systematic Aton management and production </w:t>
      </w:r>
      <w:r>
        <w:rPr>
          <w:rFonts w:ascii="Calibri" w:hAnsi="Calibri"/>
          <w:lang w:eastAsia="ko-KR"/>
        </w:rPr>
        <w:t>of S-201 compatible data (</w:t>
      </w:r>
      <w:r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/>
          <w:lang w:eastAsia="ko-KR"/>
        </w:rPr>
        <w:t>Aton information is newly created, management history is linked from the existing DB)</w:t>
      </w:r>
    </w:p>
    <w:p w14:paraId="23D4C6C3" w14:textId="5276AB6A" w:rsidR="005766F1" w:rsidRDefault="00B37CDB" w:rsidP="005766F1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New development of Aton information system is required using the latest web </w:t>
      </w:r>
      <w:r>
        <w:rPr>
          <w:rFonts w:ascii="Calibri" w:hAnsi="Calibri"/>
          <w:lang w:eastAsia="ko-KR"/>
        </w:rPr>
        <w:t>technology</w:t>
      </w:r>
      <w:r>
        <w:rPr>
          <w:rFonts w:ascii="Calibri" w:hAnsi="Calibri" w:hint="eastAsia"/>
          <w:lang w:eastAsia="ko-KR"/>
        </w:rPr>
        <w:t xml:space="preserve"> </w:t>
      </w:r>
    </w:p>
    <w:p w14:paraId="113E2933" w14:textId="331A768B" w:rsidR="001838E8" w:rsidRPr="005766F1" w:rsidRDefault="00B37CDB" w:rsidP="00B37CDB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Improvements of S-201 data model were </w:t>
      </w:r>
      <w:r>
        <w:rPr>
          <w:rFonts w:ascii="Calibri" w:hAnsi="Calibri"/>
          <w:lang w:eastAsia="ko-KR"/>
        </w:rPr>
        <w:t>proposed</w:t>
      </w:r>
      <w:r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/>
          <w:lang w:eastAsia="ko-KR"/>
        </w:rPr>
        <w:t>in a separate document</w:t>
      </w:r>
    </w:p>
    <w:p w14:paraId="7493F01F" w14:textId="77777777" w:rsidR="00037218" w:rsidRPr="00B37CDB" w:rsidRDefault="00037218" w:rsidP="00F25BF4">
      <w:pPr>
        <w:pStyle w:val="BodyText"/>
        <w:rPr>
          <w:rFonts w:ascii="Calibri" w:hAnsi="Calibri"/>
          <w:lang w:eastAsia="ko-KR"/>
        </w:rPr>
      </w:pPr>
    </w:p>
    <w:p w14:paraId="3A1CC94E" w14:textId="34E8BDFE" w:rsidR="00037218" w:rsidRPr="007A395D" w:rsidRDefault="007057AC" w:rsidP="00037218">
      <w:pPr>
        <w:pStyle w:val="Heading2"/>
        <w:rPr>
          <w:lang w:eastAsia="ko-KR"/>
        </w:rPr>
      </w:pPr>
      <w:r>
        <w:rPr>
          <w:rFonts w:hint="eastAsia"/>
          <w:lang w:eastAsia="ko-KR"/>
        </w:rPr>
        <w:t>Design of DB</w:t>
      </w:r>
      <w:r>
        <w:rPr>
          <w:lang w:eastAsia="ko-KR"/>
        </w:rPr>
        <w:t xml:space="preserve"> schema and management system</w:t>
      </w:r>
    </w:p>
    <w:p w14:paraId="33C446CF" w14:textId="20DCAFB2" w:rsidR="00D82955" w:rsidRDefault="007057AC" w:rsidP="00CC595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MOF</w:t>
      </w:r>
      <w:r w:rsidR="00040EB7">
        <w:rPr>
          <w:rFonts w:ascii="Calibri" w:hAnsi="Calibri"/>
          <w:lang w:eastAsia="ko-KR"/>
        </w:rPr>
        <w:t xml:space="preserve"> decided to develop a new database for Aton information managemet which is compatible with the S-201 Aton data model. The database contains the followings;</w:t>
      </w:r>
    </w:p>
    <w:p w14:paraId="14CA3F8A" w14:textId="6B1DBF25" w:rsidR="00040EB7" w:rsidRDefault="00040EB7" w:rsidP="00D8295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Aton equipment management </w:t>
      </w: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>Light, Topmark, Fog signal, etc.</w:t>
      </w:r>
      <w:r>
        <w:rPr>
          <w:rFonts w:ascii="Calibri" w:hAnsi="Calibri" w:hint="eastAsia"/>
          <w:lang w:eastAsia="ko-KR"/>
        </w:rPr>
        <w:t>)</w:t>
      </w:r>
    </w:p>
    <w:p w14:paraId="058084E2" w14:textId="63CB8634" w:rsidR="00040EB7" w:rsidRDefault="00040EB7" w:rsidP="00D8295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Aton structure management </w:t>
      </w:r>
      <w:r>
        <w:rPr>
          <w:rFonts w:ascii="Calibri" w:hAnsi="Calibri" w:hint="eastAsia"/>
          <w:lang w:eastAsia="ko-KR"/>
        </w:rPr>
        <w:t>(</w:t>
      </w:r>
      <w:r>
        <w:rPr>
          <w:rFonts w:ascii="Calibri" w:hAnsi="Calibri"/>
          <w:lang w:eastAsia="ko-KR"/>
        </w:rPr>
        <w:t>Landmark, Buoy, Beacon, etc.)</w:t>
      </w:r>
    </w:p>
    <w:p w14:paraId="41B82E51" w14:textId="6AFC4B2F" w:rsidR="00040EB7" w:rsidRDefault="00040EB7" w:rsidP="00D8295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Aton information management (Aton Name, Light characteristics, </w:t>
      </w:r>
      <w:r w:rsidR="00B81640">
        <w:rPr>
          <w:rFonts w:ascii="Calibri" w:hAnsi="Calibri"/>
          <w:lang w:eastAsia="ko-KR"/>
        </w:rPr>
        <w:t>Shape and Colour of structure, Aton Pos</w:t>
      </w:r>
      <w:r w:rsidR="0094082E">
        <w:rPr>
          <w:rFonts w:ascii="Calibri" w:hAnsi="Calibri"/>
          <w:lang w:eastAsia="ko-KR"/>
        </w:rPr>
        <w:t>i</w:t>
      </w:r>
      <w:r w:rsidR="00B81640">
        <w:rPr>
          <w:rFonts w:ascii="Calibri" w:hAnsi="Calibri"/>
          <w:lang w:eastAsia="ko-KR"/>
        </w:rPr>
        <w:t xml:space="preserve">tion, Status, etc.) </w:t>
      </w:r>
    </w:p>
    <w:p w14:paraId="6CB1992A" w14:textId="536E4EB5" w:rsidR="00B81640" w:rsidRDefault="00B81640" w:rsidP="00D82955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Aton inspection and maintenance</w:t>
      </w:r>
    </w:p>
    <w:p w14:paraId="08B9D0E0" w14:textId="2AC5517E" w:rsidR="00D82955" w:rsidRPr="00B81640" w:rsidRDefault="00B81640" w:rsidP="00B81640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Statistics</w:t>
      </w:r>
    </w:p>
    <w:p w14:paraId="14BF9A44" w14:textId="77777777" w:rsidR="0056666A" w:rsidRDefault="0056666A" w:rsidP="00F25BF4">
      <w:pPr>
        <w:pStyle w:val="BodyText"/>
        <w:rPr>
          <w:rFonts w:ascii="Calibri" w:hAnsi="Calibri"/>
          <w:lang w:eastAsia="ko-KR"/>
        </w:rPr>
      </w:pPr>
    </w:p>
    <w:p w14:paraId="1482C4BE" w14:textId="3D768839" w:rsidR="00EC4CC0" w:rsidRDefault="0056666A" w:rsidP="00F57000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C</w:t>
      </w:r>
      <w:r w:rsidR="003D271E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>R</w:t>
      </w:r>
      <w:r w:rsidR="003D271E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>U</w:t>
      </w:r>
      <w:r w:rsidR="003D271E">
        <w:rPr>
          <w:rFonts w:ascii="Calibri" w:hAnsi="Calibri"/>
          <w:lang w:eastAsia="ko-KR"/>
        </w:rPr>
        <w:t>.</w:t>
      </w:r>
      <w:r>
        <w:rPr>
          <w:rFonts w:ascii="Calibri" w:hAnsi="Calibri"/>
          <w:lang w:eastAsia="ko-KR"/>
        </w:rPr>
        <w:t>D</w:t>
      </w:r>
      <w:r w:rsidR="003D271E">
        <w:rPr>
          <w:rFonts w:ascii="Calibri" w:hAnsi="Calibri"/>
          <w:lang w:eastAsia="ko-KR"/>
        </w:rPr>
        <w:t xml:space="preserve">. </w:t>
      </w:r>
      <w:r>
        <w:rPr>
          <w:rFonts w:ascii="Calibri" w:hAnsi="Calibri"/>
          <w:lang w:eastAsia="ko-KR"/>
        </w:rPr>
        <w:t xml:space="preserve">(Create, Read, Update, Delete) functions and web user interface </w:t>
      </w:r>
      <w:r w:rsidR="003D271E">
        <w:rPr>
          <w:rFonts w:ascii="Calibri" w:hAnsi="Calibri"/>
          <w:lang w:eastAsia="ko-KR"/>
        </w:rPr>
        <w:t xml:space="preserve">of </w:t>
      </w:r>
      <w:r>
        <w:rPr>
          <w:rFonts w:ascii="Calibri" w:hAnsi="Calibri"/>
          <w:lang w:eastAsia="ko-KR"/>
        </w:rPr>
        <w:t xml:space="preserve">Aton information management have been developed. An approval process for </w:t>
      </w:r>
      <w:r w:rsidR="003D271E">
        <w:rPr>
          <w:rFonts w:ascii="Calibri" w:hAnsi="Calibri"/>
          <w:lang w:eastAsia="ko-KR"/>
        </w:rPr>
        <w:t xml:space="preserve">information </w:t>
      </w:r>
      <w:r>
        <w:rPr>
          <w:rFonts w:ascii="Calibri" w:hAnsi="Calibri"/>
          <w:lang w:eastAsia="ko-KR"/>
        </w:rPr>
        <w:t xml:space="preserve">responsibility and ENC based validation </w:t>
      </w:r>
      <w:r w:rsidR="003D271E">
        <w:rPr>
          <w:rFonts w:ascii="Calibri" w:hAnsi="Calibri"/>
          <w:lang w:eastAsia="ko-KR"/>
        </w:rPr>
        <w:t xml:space="preserve">process </w:t>
      </w:r>
      <w:r>
        <w:rPr>
          <w:rFonts w:ascii="Calibri" w:hAnsi="Calibri"/>
          <w:lang w:eastAsia="ko-KR"/>
        </w:rPr>
        <w:t xml:space="preserve">for information reliability were considered.  </w:t>
      </w:r>
      <w:r>
        <w:rPr>
          <w:rFonts w:ascii="Calibri" w:hAnsi="Calibri" w:hint="eastAsia"/>
          <w:lang w:eastAsia="ko-KR"/>
        </w:rPr>
        <w:t xml:space="preserve">Atons are managed in </w:t>
      </w:r>
      <w:r>
        <w:rPr>
          <w:rFonts w:ascii="Calibri" w:hAnsi="Calibri"/>
          <w:lang w:eastAsia="ko-KR"/>
        </w:rPr>
        <w:t>an integrated database, and the following data will be produced and serviced according to the</w:t>
      </w:r>
      <w:r w:rsidR="00F57000">
        <w:rPr>
          <w:rFonts w:ascii="Calibri" w:hAnsi="Calibri"/>
          <w:lang w:eastAsia="ko-KR"/>
        </w:rPr>
        <w:t xml:space="preserve"> following product specifications </w:t>
      </w:r>
    </w:p>
    <w:p w14:paraId="72EE1EF1" w14:textId="3A85B680" w:rsidR="00F57000" w:rsidRDefault="00F57000" w:rsidP="00EC4CC0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Aton warning: S-124 Navigational warnings</w:t>
      </w:r>
    </w:p>
    <w:p w14:paraId="0F92B125" w14:textId="3BCCA29B" w:rsidR="00EC4CC0" w:rsidRDefault="00F57000" w:rsidP="00EC4CC0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Aton d</w:t>
      </w:r>
      <w:r>
        <w:rPr>
          <w:rFonts w:ascii="Calibri" w:hAnsi="Calibri" w:hint="eastAsia"/>
          <w:lang w:eastAsia="ko-KR"/>
        </w:rPr>
        <w:t xml:space="preserve">aily </w:t>
      </w:r>
      <w:r>
        <w:rPr>
          <w:rFonts w:ascii="Calibri" w:hAnsi="Calibri"/>
          <w:lang w:eastAsia="ko-KR"/>
        </w:rPr>
        <w:t>c</w:t>
      </w:r>
      <w:r>
        <w:rPr>
          <w:rFonts w:ascii="Calibri" w:hAnsi="Calibri" w:hint="eastAsia"/>
          <w:lang w:eastAsia="ko-KR"/>
        </w:rPr>
        <w:t>hanges</w:t>
      </w:r>
      <w:r w:rsidR="00EC4CC0">
        <w:rPr>
          <w:rFonts w:ascii="Calibri" w:hAnsi="Calibri"/>
          <w:lang w:eastAsia="ko-KR"/>
        </w:rPr>
        <w:t>: S-125</w:t>
      </w:r>
      <w:r>
        <w:rPr>
          <w:rFonts w:ascii="Calibri" w:hAnsi="Calibri"/>
          <w:lang w:eastAsia="ko-KR"/>
        </w:rPr>
        <w:t xml:space="preserve"> Marine Navigational Services</w:t>
      </w:r>
    </w:p>
    <w:p w14:paraId="116A6498" w14:textId="0030D784" w:rsidR="00EC4CC0" w:rsidRDefault="00F57000" w:rsidP="00EC4CC0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Aton weekly changes: S-201 Aton data provided to the national hydrographic office</w:t>
      </w:r>
    </w:p>
    <w:p w14:paraId="74500A07" w14:textId="063175A1" w:rsidR="00EC4CC0" w:rsidRPr="00D82955" w:rsidRDefault="00F57000" w:rsidP="00EC4CC0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Aton </w:t>
      </w:r>
      <w:r>
        <w:rPr>
          <w:rFonts w:ascii="Calibri" w:hAnsi="Calibri"/>
          <w:lang w:eastAsia="ko-KR"/>
        </w:rPr>
        <w:t>annual information: Electronic List of lights</w:t>
      </w:r>
    </w:p>
    <w:p w14:paraId="45E4C17F" w14:textId="77777777" w:rsidR="00D82955" w:rsidRDefault="00D82955" w:rsidP="00F25BF4">
      <w:pPr>
        <w:pStyle w:val="BodyText"/>
        <w:rPr>
          <w:rFonts w:ascii="Calibri" w:hAnsi="Calibri"/>
          <w:lang w:eastAsia="ko-KR"/>
        </w:rPr>
      </w:pPr>
    </w:p>
    <w:p w14:paraId="4E6BAB6C" w14:textId="2F5CB564" w:rsidR="00037218" w:rsidRPr="007A395D" w:rsidRDefault="00840B95" w:rsidP="00037218">
      <w:pPr>
        <w:pStyle w:val="Heading2"/>
        <w:rPr>
          <w:lang w:eastAsia="ko-KR"/>
        </w:rPr>
      </w:pPr>
      <w:r>
        <w:rPr>
          <w:rFonts w:hint="eastAsia"/>
          <w:lang w:eastAsia="ko-KR"/>
        </w:rPr>
        <w:t>Use of MRN Service</w:t>
      </w:r>
    </w:p>
    <w:p w14:paraId="47F7E485" w14:textId="2F33A0FA" w:rsidR="00840B95" w:rsidRDefault="00840B95" w:rsidP="00CC595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MOF developed the MRN service to number</w:t>
      </w:r>
      <w:r>
        <w:rPr>
          <w:rFonts w:ascii="Calibri" w:hAnsi="Calibri"/>
          <w:lang w:eastAsia="ko-KR"/>
        </w:rPr>
        <w:t xml:space="preserve"> Aton resource with unique identifier according to the IALA G1143. The MRN service was </w:t>
      </w:r>
      <w:r w:rsidR="003D271E">
        <w:rPr>
          <w:rFonts w:ascii="Calibri" w:hAnsi="Calibri"/>
          <w:lang w:eastAsia="ko-KR"/>
        </w:rPr>
        <w:t>reported</w:t>
      </w:r>
      <w:r>
        <w:rPr>
          <w:rFonts w:ascii="Calibri" w:hAnsi="Calibri"/>
          <w:lang w:eastAsia="ko-KR"/>
        </w:rPr>
        <w:t xml:space="preserve"> in the WG2 of ARM11 committee meeting. </w:t>
      </w:r>
      <w:r w:rsidR="0090778B">
        <w:rPr>
          <w:rFonts w:ascii="Calibri" w:hAnsi="Calibri"/>
          <w:lang w:eastAsia="ko-KR"/>
        </w:rPr>
        <w:t>In the Aton resource management, equipment and structures as well as whole Aton can be numbered with</w:t>
      </w:r>
      <w:r w:rsidR="003D271E">
        <w:rPr>
          <w:rFonts w:ascii="Calibri" w:hAnsi="Calibri"/>
          <w:lang w:eastAsia="ko-KR"/>
        </w:rPr>
        <w:t xml:space="preserve"> the</w:t>
      </w:r>
      <w:r w:rsidR="0090778B">
        <w:rPr>
          <w:rFonts w:ascii="Calibri" w:hAnsi="Calibri"/>
          <w:lang w:eastAsia="ko-KR"/>
        </w:rPr>
        <w:t xml:space="preserve"> MRN. </w:t>
      </w:r>
    </w:p>
    <w:p w14:paraId="59CB2AC6" w14:textId="77777777" w:rsidR="00840B95" w:rsidRDefault="00840B95" w:rsidP="00CC595F">
      <w:pPr>
        <w:pStyle w:val="BodyText"/>
        <w:rPr>
          <w:rFonts w:ascii="Calibri" w:hAnsi="Calibri"/>
          <w:lang w:eastAsia="ko-KR"/>
        </w:rPr>
      </w:pPr>
    </w:p>
    <w:p w14:paraId="47F1B1DF" w14:textId="4C0D8E48" w:rsidR="00EC4CC0" w:rsidRDefault="00EC4CC0" w:rsidP="00EC4CC0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lastRenderedPageBreak/>
        <w:drawing>
          <wp:inline distT="0" distB="0" distL="0" distR="0" wp14:anchorId="0A792773" wp14:editId="64EB1E13">
            <wp:extent cx="5235266" cy="1728317"/>
            <wp:effectExtent l="0" t="0" r="0" b="57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051" cy="17355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184576" w14:textId="1F6D0851" w:rsidR="00EC4CC0" w:rsidRDefault="00EC4CC0" w:rsidP="00EC4CC0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Fig.1 </w:t>
      </w:r>
      <w:r w:rsidR="00840B95">
        <w:rPr>
          <w:rFonts w:ascii="Calibri" w:hAnsi="Calibri"/>
          <w:lang w:eastAsia="ko-KR"/>
        </w:rPr>
        <w:t>Examples of assigning MRN to Atons</w:t>
      </w:r>
    </w:p>
    <w:p w14:paraId="0A4C5ED0" w14:textId="77777777" w:rsidR="0030546B" w:rsidRDefault="0030546B" w:rsidP="00CC595F">
      <w:pPr>
        <w:pStyle w:val="BodyText"/>
        <w:rPr>
          <w:rFonts w:ascii="Calibri" w:hAnsi="Calibri"/>
          <w:lang w:eastAsia="ko-KR"/>
        </w:rPr>
      </w:pPr>
    </w:p>
    <w:p w14:paraId="08A78DB1" w14:textId="46A94537" w:rsidR="0090778B" w:rsidRPr="00600411" w:rsidRDefault="0090778B" w:rsidP="00CC595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The MRN service was developed </w:t>
      </w:r>
      <w:r w:rsidR="003D271E">
        <w:rPr>
          <w:rFonts w:ascii="Calibri" w:hAnsi="Calibri"/>
          <w:lang w:eastAsia="ko-KR"/>
        </w:rPr>
        <w:t>as</w:t>
      </w:r>
      <w:r>
        <w:rPr>
          <w:rFonts w:ascii="Calibri" w:hAnsi="Calibri"/>
          <w:lang w:eastAsia="ko-KR"/>
        </w:rPr>
        <w:t xml:space="preserve"> an Open API and operated with the Aton information management system. The MRN can be </w:t>
      </w:r>
      <w:r w:rsidR="003D271E">
        <w:rPr>
          <w:rFonts w:ascii="Calibri" w:hAnsi="Calibri"/>
          <w:lang w:eastAsia="ko-KR"/>
        </w:rPr>
        <w:t>issued</w:t>
      </w:r>
      <w:r>
        <w:rPr>
          <w:rFonts w:ascii="Calibri" w:hAnsi="Calibri"/>
          <w:lang w:eastAsia="ko-KR"/>
        </w:rPr>
        <w:t xml:space="preserve"> when adding new equipment and structure. </w:t>
      </w:r>
    </w:p>
    <w:p w14:paraId="310D8B8B" w14:textId="77777777" w:rsidR="00CC595F" w:rsidRDefault="00CC595F" w:rsidP="00CC595F">
      <w:pPr>
        <w:pStyle w:val="BodyText"/>
        <w:rPr>
          <w:rFonts w:ascii="Calibri" w:hAnsi="Calibri"/>
          <w:lang w:eastAsia="ko-KR"/>
        </w:rPr>
      </w:pPr>
    </w:p>
    <w:p w14:paraId="6FAF2F48" w14:textId="39628800" w:rsidR="00CC595F" w:rsidRPr="007A395D" w:rsidRDefault="0030546B" w:rsidP="00CC595F">
      <w:pPr>
        <w:pStyle w:val="Heading2"/>
        <w:rPr>
          <w:lang w:eastAsia="ko-KR"/>
        </w:rPr>
      </w:pPr>
      <w:r>
        <w:rPr>
          <w:rFonts w:hint="eastAsia"/>
          <w:lang w:eastAsia="ko-KR"/>
        </w:rPr>
        <w:t>Future plan</w:t>
      </w:r>
    </w:p>
    <w:p w14:paraId="4368A167" w14:textId="23F5B820" w:rsidR="00450616" w:rsidRDefault="0030546B" w:rsidP="00CC595F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Aton information management system has been developed for integrated management and production of S-201 Aton data. MOF planned </w:t>
      </w:r>
      <w:r w:rsidR="00F21ADF">
        <w:rPr>
          <w:rFonts w:ascii="Calibri" w:hAnsi="Calibri"/>
          <w:lang w:eastAsia="ko-KR"/>
        </w:rPr>
        <w:t>a system development and pilot operation as follows.</w:t>
      </w:r>
    </w:p>
    <w:p w14:paraId="1AB333B6" w14:textId="77777777" w:rsidR="0030546B" w:rsidRPr="00F21ADF" w:rsidRDefault="0030546B" w:rsidP="00CC595F">
      <w:pPr>
        <w:pStyle w:val="BodyText"/>
        <w:rPr>
          <w:rFonts w:ascii="Calibri" w:hAnsi="Calibri"/>
          <w:lang w:eastAsia="ko-KR"/>
        </w:rPr>
      </w:pPr>
    </w:p>
    <w:p w14:paraId="15F02AA0" w14:textId="18DC6144" w:rsidR="00450616" w:rsidRDefault="00F21ADF" w:rsidP="00450616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D</w:t>
      </w:r>
      <w:r>
        <w:rPr>
          <w:rFonts w:ascii="Calibri" w:hAnsi="Calibri"/>
          <w:lang w:eastAsia="ko-KR"/>
        </w:rPr>
        <w:t xml:space="preserve">evelopment of </w:t>
      </w:r>
      <w:r w:rsidR="003D271E">
        <w:rPr>
          <w:rFonts w:ascii="Calibri" w:hAnsi="Calibri"/>
          <w:lang w:eastAsia="ko-KR"/>
        </w:rPr>
        <w:t xml:space="preserve">new </w:t>
      </w:r>
      <w:r>
        <w:rPr>
          <w:rFonts w:ascii="Calibri" w:hAnsi="Calibri"/>
          <w:lang w:eastAsia="ko-KR"/>
        </w:rPr>
        <w:t>Aton information system: in 2020</w:t>
      </w:r>
    </w:p>
    <w:p w14:paraId="1B07D6F5" w14:textId="1EEDEA46" w:rsidR="00450616" w:rsidRDefault="00F21ADF" w:rsidP="00450616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Parallel operation of existing and new systems: in 2021</w:t>
      </w:r>
      <w:r w:rsidR="00450616">
        <w:rPr>
          <w:rFonts w:ascii="Calibri" w:hAnsi="Calibri" w:hint="eastAsia"/>
          <w:lang w:eastAsia="ko-KR"/>
        </w:rPr>
        <w:t xml:space="preserve"> </w:t>
      </w:r>
    </w:p>
    <w:p w14:paraId="7280B6FA" w14:textId="75961493" w:rsidR="00450616" w:rsidRDefault="00F21ADF" w:rsidP="00450616">
      <w:pPr>
        <w:pStyle w:val="BodyText"/>
        <w:numPr>
          <w:ilvl w:val="0"/>
          <w:numId w:val="47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Complete transition to new system and full-scale operation: </w:t>
      </w:r>
      <w:r>
        <w:rPr>
          <w:rFonts w:ascii="Calibri" w:hAnsi="Calibri"/>
          <w:lang w:eastAsia="ko-KR"/>
        </w:rPr>
        <w:t>in 2022</w:t>
      </w:r>
    </w:p>
    <w:p w14:paraId="74BDF3F7" w14:textId="39644587" w:rsidR="00A55BF6" w:rsidRDefault="00A55BF6" w:rsidP="00F25BF4">
      <w:pPr>
        <w:pStyle w:val="BodyText"/>
        <w:rPr>
          <w:rFonts w:ascii="Calibri" w:hAnsi="Calibri"/>
          <w:lang w:eastAsia="ko-KR"/>
        </w:rPr>
      </w:pPr>
    </w:p>
    <w:p w14:paraId="3641E277" w14:textId="598C25D3" w:rsidR="00F21ADF" w:rsidRDefault="00F21ADF" w:rsidP="00F25BF4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Lessons learnt from the development of Aton system could be used to improve the implementation guideline of S-201 Aton product specification</w:t>
      </w:r>
    </w:p>
    <w:p w14:paraId="5349F11B" w14:textId="77777777" w:rsidR="00450616" w:rsidRPr="00F21ADF" w:rsidRDefault="00450616" w:rsidP="00F25BF4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990DE6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F039BCA" w14:textId="49CDC4F1" w:rsidR="00037218" w:rsidRPr="00F21ADF" w:rsidRDefault="00F21ADF" w:rsidP="00037218">
      <w:pPr>
        <w:pStyle w:val="List1"/>
        <w:numPr>
          <w:ilvl w:val="0"/>
          <w:numId w:val="39"/>
        </w:numPr>
        <w:rPr>
          <w:rFonts w:ascii="Calibri" w:eastAsia="Batang" w:hAnsi="Calibri"/>
          <w:lang w:eastAsia="ko-KR"/>
        </w:rPr>
      </w:pPr>
      <w:r w:rsidRPr="00F21ADF">
        <w:rPr>
          <w:rFonts w:ascii="Calibri" w:eastAsia="Batang" w:hAnsi="Calibri" w:hint="eastAsia"/>
          <w:lang w:eastAsia="ko-KR"/>
        </w:rPr>
        <w:t>Note the major characteristics and plan of Aton inf</w:t>
      </w:r>
      <w:r w:rsidRPr="00F21ADF">
        <w:rPr>
          <w:rFonts w:ascii="Calibri" w:eastAsia="Batang" w:hAnsi="Calibri"/>
          <w:lang w:eastAsia="ko-KR"/>
        </w:rPr>
        <w:t>ormation management system compatible with the S-201</w:t>
      </w:r>
    </w:p>
    <w:sectPr w:rsidR="00037218" w:rsidRPr="00F21ADF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7BF5B" w14:textId="77777777" w:rsidR="00DE3754" w:rsidRDefault="00DE3754" w:rsidP="00362CD9">
      <w:r>
        <w:separator/>
      </w:r>
    </w:p>
  </w:endnote>
  <w:endnote w:type="continuationSeparator" w:id="0">
    <w:p w14:paraId="657C90EB" w14:textId="77777777" w:rsidR="00DE3754" w:rsidRDefault="00DE375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3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287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6A7798C1" w:rsidR="00362CD9" w:rsidRPr="00036B9E" w:rsidRDefault="008E1DAD">
    <w:pPr>
      <w:pStyle w:val="Footer"/>
      <w:rPr>
        <w:rFonts w:ascii="Calibri" w:hAnsi="Calibri"/>
      </w:rPr>
    </w:pPr>
    <w:r w:rsidRPr="008E1DAD">
      <w:rPr>
        <w:rFonts w:ascii="Calibri" w:hAnsi="Calibri"/>
        <w:sz w:val="20"/>
        <w:szCs w:val="20"/>
      </w:rPr>
      <w:t xml:space="preserve">Aton information system compatible with </w:t>
    </w:r>
    <w:r>
      <w:rPr>
        <w:rFonts w:ascii="Calibri" w:hAnsi="Calibri"/>
        <w:sz w:val="20"/>
        <w:szCs w:val="20"/>
      </w:rPr>
      <w:t xml:space="preserve">the </w:t>
    </w:r>
    <w:r w:rsidRPr="008E1DAD">
      <w:rPr>
        <w:rFonts w:ascii="Calibri" w:hAnsi="Calibri"/>
        <w:sz w:val="20"/>
        <w:szCs w:val="20"/>
      </w:rPr>
      <w:t>S-201 data model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8702E" w14:textId="77777777" w:rsidR="00DE3754" w:rsidRDefault="00DE3754" w:rsidP="00362CD9">
      <w:r>
        <w:separator/>
      </w:r>
    </w:p>
  </w:footnote>
  <w:footnote w:type="continuationSeparator" w:id="0">
    <w:p w14:paraId="3C96DB63" w14:textId="77777777" w:rsidR="00DE3754" w:rsidRDefault="00DE3754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85724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724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5724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8B8345D"/>
    <w:multiLevelType w:val="hybridMultilevel"/>
    <w:tmpl w:val="4462D636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D5D258C"/>
    <w:multiLevelType w:val="hybridMultilevel"/>
    <w:tmpl w:val="4F7E1580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2432A33"/>
    <w:multiLevelType w:val="hybridMultilevel"/>
    <w:tmpl w:val="36969380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56263DD"/>
    <w:multiLevelType w:val="hybridMultilevel"/>
    <w:tmpl w:val="C1B82BD8"/>
    <w:lvl w:ilvl="0" w:tplc="D542D6F2">
      <w:numFmt w:val="bullet"/>
      <w:lvlText w:val="-"/>
      <w:lvlJc w:val="left"/>
      <w:pPr>
        <w:ind w:left="76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F811FF8"/>
    <w:multiLevelType w:val="hybridMultilevel"/>
    <w:tmpl w:val="4608F99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5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7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9885EE4"/>
    <w:multiLevelType w:val="hybridMultilevel"/>
    <w:tmpl w:val="427E36F6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6"/>
  </w:num>
  <w:num w:numId="5">
    <w:abstractNumId w:val="20"/>
  </w:num>
  <w:num w:numId="6">
    <w:abstractNumId w:val="5"/>
  </w:num>
  <w:num w:numId="7">
    <w:abstractNumId w:val="29"/>
  </w:num>
  <w:num w:numId="8">
    <w:abstractNumId w:val="15"/>
  </w:num>
  <w:num w:numId="9">
    <w:abstractNumId w:val="11"/>
  </w:num>
  <w:num w:numId="10">
    <w:abstractNumId w:val="22"/>
  </w:num>
  <w:num w:numId="11">
    <w:abstractNumId w:val="21"/>
  </w:num>
  <w:num w:numId="12">
    <w:abstractNumId w:val="19"/>
  </w:num>
  <w:num w:numId="13">
    <w:abstractNumId w:val="27"/>
  </w:num>
  <w:num w:numId="14">
    <w:abstractNumId w:val="6"/>
  </w:num>
  <w:num w:numId="15">
    <w:abstractNumId w:val="30"/>
  </w:num>
  <w:num w:numId="16">
    <w:abstractNumId w:val="18"/>
  </w:num>
  <w:num w:numId="17">
    <w:abstractNumId w:val="8"/>
  </w:num>
  <w:num w:numId="18">
    <w:abstractNumId w:val="24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25"/>
  </w:num>
  <w:num w:numId="24">
    <w:abstractNumId w:val="3"/>
  </w:num>
  <w:num w:numId="25">
    <w:abstractNumId w:val="3"/>
  </w:num>
  <w:num w:numId="26">
    <w:abstractNumId w:val="3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23"/>
  </w:num>
  <w:num w:numId="34">
    <w:abstractNumId w:val="23"/>
  </w:num>
  <w:num w:numId="35">
    <w:abstractNumId w:val="23"/>
  </w:num>
  <w:num w:numId="36">
    <w:abstractNumId w:val="16"/>
  </w:num>
  <w:num w:numId="37">
    <w:abstractNumId w:val="6"/>
  </w:num>
  <w:num w:numId="38">
    <w:abstractNumId w:val="19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7"/>
  </w:num>
  <w:num w:numId="45">
    <w:abstractNumId w:val="12"/>
  </w:num>
  <w:num w:numId="46">
    <w:abstractNumId w:val="14"/>
  </w:num>
  <w:num w:numId="47">
    <w:abstractNumId w:val="7"/>
  </w:num>
  <w:num w:numId="48">
    <w:abstractNumId w:val="28"/>
  </w:num>
  <w:num w:numId="49">
    <w:abstractNumId w:val="4"/>
  </w:num>
  <w:num w:numId="5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218"/>
    <w:rsid w:val="00037DF4"/>
    <w:rsid w:val="00040EB7"/>
    <w:rsid w:val="0004700E"/>
    <w:rsid w:val="00070C13"/>
    <w:rsid w:val="000715C9"/>
    <w:rsid w:val="00084F33"/>
    <w:rsid w:val="000A77A7"/>
    <w:rsid w:val="000B1707"/>
    <w:rsid w:val="000C1B3E"/>
    <w:rsid w:val="000C349E"/>
    <w:rsid w:val="000C6474"/>
    <w:rsid w:val="000F307F"/>
    <w:rsid w:val="00110AE7"/>
    <w:rsid w:val="00112954"/>
    <w:rsid w:val="00177F4D"/>
    <w:rsid w:val="00180DDA"/>
    <w:rsid w:val="001838E8"/>
    <w:rsid w:val="001B2A2D"/>
    <w:rsid w:val="001B737D"/>
    <w:rsid w:val="001C44A3"/>
    <w:rsid w:val="001E0E15"/>
    <w:rsid w:val="001F528A"/>
    <w:rsid w:val="001F704E"/>
    <w:rsid w:val="00201722"/>
    <w:rsid w:val="00203C0A"/>
    <w:rsid w:val="002125B0"/>
    <w:rsid w:val="00243228"/>
    <w:rsid w:val="00246D8C"/>
    <w:rsid w:val="00251483"/>
    <w:rsid w:val="00255CAA"/>
    <w:rsid w:val="00264305"/>
    <w:rsid w:val="00276C86"/>
    <w:rsid w:val="002A0346"/>
    <w:rsid w:val="002A4487"/>
    <w:rsid w:val="002B49E9"/>
    <w:rsid w:val="002B4EA0"/>
    <w:rsid w:val="002C632E"/>
    <w:rsid w:val="002D3E8B"/>
    <w:rsid w:val="002D4575"/>
    <w:rsid w:val="002D5C0C"/>
    <w:rsid w:val="002E03D1"/>
    <w:rsid w:val="002E6B74"/>
    <w:rsid w:val="002E6FCA"/>
    <w:rsid w:val="002F29BB"/>
    <w:rsid w:val="0030546B"/>
    <w:rsid w:val="00356CD0"/>
    <w:rsid w:val="00362CD9"/>
    <w:rsid w:val="003709B0"/>
    <w:rsid w:val="003761CA"/>
    <w:rsid w:val="00380DAF"/>
    <w:rsid w:val="00396013"/>
    <w:rsid w:val="003972CE"/>
    <w:rsid w:val="003B28F5"/>
    <w:rsid w:val="003B7B7D"/>
    <w:rsid w:val="003C54CB"/>
    <w:rsid w:val="003C7A2A"/>
    <w:rsid w:val="003D271E"/>
    <w:rsid w:val="003D2DC1"/>
    <w:rsid w:val="003D5282"/>
    <w:rsid w:val="003D69D0"/>
    <w:rsid w:val="003F2918"/>
    <w:rsid w:val="003F430E"/>
    <w:rsid w:val="003F4405"/>
    <w:rsid w:val="0041088C"/>
    <w:rsid w:val="00412DD0"/>
    <w:rsid w:val="00420A38"/>
    <w:rsid w:val="00430787"/>
    <w:rsid w:val="00431B19"/>
    <w:rsid w:val="00440E54"/>
    <w:rsid w:val="00450616"/>
    <w:rsid w:val="004661AD"/>
    <w:rsid w:val="00495E0D"/>
    <w:rsid w:val="004A6C1D"/>
    <w:rsid w:val="004D1D85"/>
    <w:rsid w:val="004D3C3A"/>
    <w:rsid w:val="004E1CD1"/>
    <w:rsid w:val="004F2D6B"/>
    <w:rsid w:val="004F7EFC"/>
    <w:rsid w:val="005107EB"/>
    <w:rsid w:val="00511168"/>
    <w:rsid w:val="00511372"/>
    <w:rsid w:val="00521345"/>
    <w:rsid w:val="00526DF0"/>
    <w:rsid w:val="00545CC4"/>
    <w:rsid w:val="00551FFF"/>
    <w:rsid w:val="005529D3"/>
    <w:rsid w:val="005607A2"/>
    <w:rsid w:val="0056666A"/>
    <w:rsid w:val="0057198B"/>
    <w:rsid w:val="00573CFE"/>
    <w:rsid w:val="005766F1"/>
    <w:rsid w:val="005969F2"/>
    <w:rsid w:val="00597FAE"/>
    <w:rsid w:val="005B32A3"/>
    <w:rsid w:val="005C0D44"/>
    <w:rsid w:val="005C566C"/>
    <w:rsid w:val="005C7E69"/>
    <w:rsid w:val="005E262D"/>
    <w:rsid w:val="005E44A6"/>
    <w:rsid w:val="005F23D3"/>
    <w:rsid w:val="005F7E20"/>
    <w:rsid w:val="00600411"/>
    <w:rsid w:val="00605E43"/>
    <w:rsid w:val="006153BB"/>
    <w:rsid w:val="006652C3"/>
    <w:rsid w:val="00691FD0"/>
    <w:rsid w:val="00692148"/>
    <w:rsid w:val="006A1A1E"/>
    <w:rsid w:val="006B7A42"/>
    <w:rsid w:val="006C5948"/>
    <w:rsid w:val="006F2A74"/>
    <w:rsid w:val="007000D4"/>
    <w:rsid w:val="007057AC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B790E"/>
    <w:rsid w:val="007C346C"/>
    <w:rsid w:val="007E6479"/>
    <w:rsid w:val="00800A6A"/>
    <w:rsid w:val="0080294B"/>
    <w:rsid w:val="00805260"/>
    <w:rsid w:val="0082480E"/>
    <w:rsid w:val="00840B95"/>
    <w:rsid w:val="00843B6C"/>
    <w:rsid w:val="00850293"/>
    <w:rsid w:val="00851373"/>
    <w:rsid w:val="00851BA6"/>
    <w:rsid w:val="0085654D"/>
    <w:rsid w:val="00857240"/>
    <w:rsid w:val="00861160"/>
    <w:rsid w:val="0086654F"/>
    <w:rsid w:val="008845CB"/>
    <w:rsid w:val="008A356F"/>
    <w:rsid w:val="008A4653"/>
    <w:rsid w:val="008A4717"/>
    <w:rsid w:val="008A50CC"/>
    <w:rsid w:val="008B3040"/>
    <w:rsid w:val="008D1694"/>
    <w:rsid w:val="008D79CB"/>
    <w:rsid w:val="008E1DAD"/>
    <w:rsid w:val="008E25D2"/>
    <w:rsid w:val="008F0724"/>
    <w:rsid w:val="008F07BC"/>
    <w:rsid w:val="0090778B"/>
    <w:rsid w:val="0092692B"/>
    <w:rsid w:val="00930561"/>
    <w:rsid w:val="0094082E"/>
    <w:rsid w:val="00943E9C"/>
    <w:rsid w:val="00953F4D"/>
    <w:rsid w:val="00960BB8"/>
    <w:rsid w:val="00964F5C"/>
    <w:rsid w:val="00973B57"/>
    <w:rsid w:val="0097557D"/>
    <w:rsid w:val="00975900"/>
    <w:rsid w:val="009831C0"/>
    <w:rsid w:val="0099161D"/>
    <w:rsid w:val="009B323D"/>
    <w:rsid w:val="009E6A92"/>
    <w:rsid w:val="00A00FD2"/>
    <w:rsid w:val="00A0389B"/>
    <w:rsid w:val="00A33A3C"/>
    <w:rsid w:val="00A446C9"/>
    <w:rsid w:val="00A55BF6"/>
    <w:rsid w:val="00A635D6"/>
    <w:rsid w:val="00A8553A"/>
    <w:rsid w:val="00A93AED"/>
    <w:rsid w:val="00AD3980"/>
    <w:rsid w:val="00AE1319"/>
    <w:rsid w:val="00AE34BB"/>
    <w:rsid w:val="00B226F2"/>
    <w:rsid w:val="00B274DF"/>
    <w:rsid w:val="00B37CDB"/>
    <w:rsid w:val="00B56BDF"/>
    <w:rsid w:val="00B65812"/>
    <w:rsid w:val="00B81640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4EBF"/>
    <w:rsid w:val="00C50C2E"/>
    <w:rsid w:val="00C6171E"/>
    <w:rsid w:val="00CA2409"/>
    <w:rsid w:val="00CA6F2C"/>
    <w:rsid w:val="00CC595F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82955"/>
    <w:rsid w:val="00D92B45"/>
    <w:rsid w:val="00D95962"/>
    <w:rsid w:val="00DC389B"/>
    <w:rsid w:val="00DE2FEE"/>
    <w:rsid w:val="00DE3754"/>
    <w:rsid w:val="00DF1467"/>
    <w:rsid w:val="00E00BE9"/>
    <w:rsid w:val="00E22A11"/>
    <w:rsid w:val="00E31E5C"/>
    <w:rsid w:val="00E44DD2"/>
    <w:rsid w:val="00E474FB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4CC0"/>
    <w:rsid w:val="00EE3CC5"/>
    <w:rsid w:val="00EE4C1D"/>
    <w:rsid w:val="00EF3685"/>
    <w:rsid w:val="00F04350"/>
    <w:rsid w:val="00F133DB"/>
    <w:rsid w:val="00F159EB"/>
    <w:rsid w:val="00F21ADF"/>
    <w:rsid w:val="00F25BF4"/>
    <w:rsid w:val="00F267DB"/>
    <w:rsid w:val="00F2705C"/>
    <w:rsid w:val="00F46F6F"/>
    <w:rsid w:val="00F57000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FD99-773C-4489-8F55-E09CC4FECD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D0B8D2-F350-4E27-87AA-C13EB28DF3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6288ED-CBAF-4670-AA37-C2A836D96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8410E-C452-4E6E-AFBC-4306DA0D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42</cp:revision>
  <dcterms:created xsi:type="dcterms:W3CDTF">2019-07-12T12:17:00Z</dcterms:created>
  <dcterms:modified xsi:type="dcterms:W3CDTF">2020-09-01T13:43:00Z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